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A9" w:rsidRPr="00972EA9" w:rsidRDefault="00972EA9" w:rsidP="00972EA9">
      <w:pPr>
        <w:pStyle w:val="a3"/>
        <w:jc w:val="center"/>
        <w:rPr>
          <w:b/>
        </w:rPr>
      </w:pPr>
      <w:r w:rsidRPr="00972EA9">
        <w:rPr>
          <w:b/>
        </w:rPr>
        <w:t>Слушатель должен составить опорный конспект по теме «Стерилизация»</w:t>
      </w:r>
    </w:p>
    <w:p w:rsidR="00972EA9" w:rsidRPr="00972EA9" w:rsidRDefault="00972EA9" w:rsidP="00972EA9">
      <w:pPr>
        <w:pStyle w:val="a3"/>
        <w:jc w:val="center"/>
        <w:rPr>
          <w:b/>
        </w:rPr>
      </w:pPr>
      <w:r w:rsidRPr="00972EA9">
        <w:rPr>
          <w:b/>
        </w:rPr>
        <w:t>по предлагаемому плану: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Определение понятия «Стерилизация»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Методы стерилизации: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Физический метод: стерилизация сухим жаром;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воздушный стерилизатор, принцип работы, режимы стерилизации;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стерилизация паром под давлением, принцип работы, режимы стерилизации.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Химический метод.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 xml:space="preserve">Стерилизация «Холодным» способом в растворах </w:t>
      </w:r>
      <w:proofErr w:type="spellStart"/>
      <w:r w:rsidRPr="00972EA9">
        <w:t>стерилянтов</w:t>
      </w:r>
      <w:proofErr w:type="spellEnd"/>
      <w:r w:rsidRPr="00972EA9">
        <w:t>. Режимы.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Стерилизация газовым методом. Газовые стерилизаторы, принцип работы. Режимы.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Полная обработка отработанного многоразового медицинского инструментария.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 xml:space="preserve">Контроль качества </w:t>
      </w:r>
      <w:proofErr w:type="spellStart"/>
      <w:r w:rsidRPr="00972EA9">
        <w:t>предстерилизационной</w:t>
      </w:r>
      <w:proofErr w:type="spellEnd"/>
      <w:r w:rsidRPr="00972EA9">
        <w:t xml:space="preserve"> обработки.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Сроки годности стерильных материалов.</w:t>
      </w:r>
    </w:p>
    <w:p w:rsidR="00972EA9" w:rsidRPr="00972EA9" w:rsidRDefault="00972EA9" w:rsidP="00972EA9">
      <w:pPr>
        <w:pStyle w:val="a3"/>
        <w:numPr>
          <w:ilvl w:val="0"/>
          <w:numId w:val="2"/>
        </w:numPr>
        <w:jc w:val="both"/>
      </w:pPr>
      <w:r w:rsidRPr="00972EA9">
        <w:t>Контроль качества стерилизации.</w:t>
      </w:r>
    </w:p>
    <w:p w:rsidR="000C4BB1" w:rsidRDefault="000C4BB1" w:rsidP="00972EA9">
      <w:pPr>
        <w:pStyle w:val="a3"/>
        <w:jc w:val="both"/>
      </w:pPr>
    </w:p>
    <w:p w:rsidR="00972EA9" w:rsidRPr="00EC2B32" w:rsidRDefault="00972EA9" w:rsidP="00972EA9">
      <w:pPr>
        <w:pStyle w:val="a3"/>
        <w:jc w:val="center"/>
        <w:rPr>
          <w:b/>
          <w:szCs w:val="24"/>
        </w:rPr>
      </w:pPr>
      <w:r w:rsidRPr="00EC2B32">
        <w:rPr>
          <w:b/>
          <w:szCs w:val="24"/>
        </w:rPr>
        <w:t>СЛУШАТЕЛЬ САМОСТОЯТЕЛЬНО ДОЛЖЕН СОСТАВИТЬ ОПОРНЫЙ КОНСПЕКТ ПО ТЕМЕ</w:t>
      </w:r>
    </w:p>
    <w:p w:rsidR="00972EA9" w:rsidRPr="00EC2B32" w:rsidRDefault="00972EA9" w:rsidP="00972EA9">
      <w:pPr>
        <w:pStyle w:val="a3"/>
        <w:jc w:val="center"/>
        <w:rPr>
          <w:b/>
          <w:szCs w:val="24"/>
        </w:rPr>
      </w:pPr>
      <w:r w:rsidRPr="00EC2B32">
        <w:rPr>
          <w:b/>
          <w:szCs w:val="24"/>
        </w:rPr>
        <w:t>« САНИТАРНО-ПРОТИВОЭПИДЕМИЧЕСКИЙ РЕЖИМ»</w:t>
      </w:r>
    </w:p>
    <w:p w:rsidR="00972EA9" w:rsidRPr="00EC2B32" w:rsidRDefault="00972EA9" w:rsidP="00972EA9">
      <w:pPr>
        <w:pStyle w:val="a3"/>
        <w:jc w:val="center"/>
        <w:rPr>
          <w:b/>
          <w:szCs w:val="24"/>
        </w:rPr>
      </w:pPr>
      <w:r w:rsidRPr="00EC2B32">
        <w:rPr>
          <w:b/>
          <w:szCs w:val="24"/>
        </w:rPr>
        <w:t>ПО ПРЕДЛАГАЕМОМУ ПЛАНУ:</w:t>
      </w:r>
    </w:p>
    <w:p w:rsidR="00972EA9" w:rsidRPr="00EC2B32" w:rsidRDefault="00972EA9" w:rsidP="00972EA9">
      <w:pPr>
        <w:pStyle w:val="a3"/>
        <w:jc w:val="center"/>
        <w:rPr>
          <w:b/>
          <w:szCs w:val="24"/>
        </w:rPr>
      </w:pP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 к земельному участку и территории.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 к архитектурно-</w:t>
      </w:r>
      <w:proofErr w:type="spellStart"/>
      <w:r w:rsidRPr="00972EA9">
        <w:t>планировачным</w:t>
      </w:r>
      <w:proofErr w:type="spellEnd"/>
      <w:r w:rsidRPr="00972EA9">
        <w:t>  решениям ЛПО.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spellStart"/>
      <w:r w:rsidRPr="00972EA9">
        <w:t>Требоваеия</w:t>
      </w:r>
      <w:proofErr w:type="spellEnd"/>
      <w:r w:rsidRPr="00972EA9">
        <w:t xml:space="preserve"> предъявляемые к отделке </w:t>
      </w:r>
      <w:proofErr w:type="spellStart"/>
      <w:r w:rsidRPr="00972EA9">
        <w:t>помещений</w:t>
      </w:r>
      <w:proofErr w:type="gramStart"/>
      <w:r w:rsidRPr="00972EA9">
        <w:t>,и</w:t>
      </w:r>
      <w:proofErr w:type="gramEnd"/>
      <w:r w:rsidRPr="00972EA9">
        <w:t>нвентарю</w:t>
      </w:r>
      <w:proofErr w:type="spellEnd"/>
      <w:r w:rsidRPr="00972EA9">
        <w:t>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планировке и размещению </w:t>
      </w:r>
      <w:proofErr w:type="spellStart"/>
      <w:r w:rsidRPr="00972EA9">
        <w:t>оперблока</w:t>
      </w:r>
      <w:proofErr w:type="spellEnd"/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  </w:t>
      </w:r>
      <w:proofErr w:type="spellStart"/>
      <w:r w:rsidRPr="00972EA9">
        <w:t>санэпидрежиму</w:t>
      </w:r>
      <w:proofErr w:type="spellEnd"/>
      <w:r w:rsidRPr="00972EA9">
        <w:t xml:space="preserve"> физиологических  отделений 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r w:rsidRPr="00972EA9">
        <w:t xml:space="preserve">Требования предъявляемые к </w:t>
      </w:r>
      <w:proofErr w:type="spellStart"/>
      <w:r w:rsidRPr="00972EA9">
        <w:t>санэпидрежиму</w:t>
      </w:r>
      <w:proofErr w:type="spellEnd"/>
      <w:r w:rsidRPr="00972EA9">
        <w:t xml:space="preserve"> режимных кабинето</w:t>
      </w:r>
      <w:proofErr w:type="gramStart"/>
      <w:r w:rsidRPr="00972EA9">
        <w:t>в(</w:t>
      </w:r>
      <w:proofErr w:type="gramEnd"/>
      <w:r w:rsidRPr="00972EA9">
        <w:t xml:space="preserve">процедурные, </w:t>
      </w:r>
      <w:proofErr w:type="spellStart"/>
      <w:r w:rsidRPr="00972EA9">
        <w:t>перевязочные,манипуляционные</w:t>
      </w:r>
      <w:proofErr w:type="spellEnd"/>
      <w:r w:rsidRPr="00972EA9">
        <w:t>).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</w:t>
      </w:r>
      <w:proofErr w:type="spellStart"/>
      <w:r w:rsidRPr="00972EA9">
        <w:t>санэпидрежиму</w:t>
      </w:r>
      <w:proofErr w:type="spellEnd"/>
      <w:r w:rsidRPr="00972EA9">
        <w:t>  обсервационного отделения.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</w:t>
      </w:r>
      <w:proofErr w:type="spellStart"/>
      <w:r w:rsidRPr="00972EA9">
        <w:t>санэпидрежиму</w:t>
      </w:r>
      <w:proofErr w:type="spellEnd"/>
      <w:r w:rsidRPr="00972EA9">
        <w:t>  отделения новорожденных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личной гигиене  персонала учреждений родовспоможения.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  личной гигиене рожениц и родильниц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r w:rsidRPr="00972EA9">
        <w:t xml:space="preserve">Требования предъявляемые к бельевому режиму отделения отделений </w:t>
      </w:r>
      <w:proofErr w:type="spellStart"/>
      <w:r w:rsidRPr="00972EA9">
        <w:t>родовспоможения</w:t>
      </w:r>
      <w:proofErr w:type="gramStart"/>
      <w:r w:rsidRPr="00972EA9">
        <w:t>,г</w:t>
      </w:r>
      <w:proofErr w:type="gramEnd"/>
      <w:r w:rsidRPr="00972EA9">
        <w:t>инекологии,новорождених</w:t>
      </w:r>
      <w:proofErr w:type="spellEnd"/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</w:t>
      </w:r>
      <w:proofErr w:type="spellStart"/>
      <w:r w:rsidRPr="00972EA9">
        <w:t>санэпидрежиму</w:t>
      </w:r>
      <w:proofErr w:type="spellEnd"/>
      <w:r w:rsidRPr="00972EA9">
        <w:t xml:space="preserve"> приемного покоя учреждений </w:t>
      </w:r>
      <w:proofErr w:type="spellStart"/>
      <w:r w:rsidRPr="00972EA9">
        <w:t>родовспоможния</w:t>
      </w:r>
      <w:proofErr w:type="spellEnd"/>
      <w:r w:rsidRPr="00972EA9">
        <w:t>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r>
        <w:t>Организация</w:t>
      </w:r>
      <w:r w:rsidRPr="00972EA9">
        <w:t xml:space="preserve"> </w:t>
      </w:r>
      <w:proofErr w:type="spellStart"/>
      <w:r w:rsidRPr="00972EA9">
        <w:t>работы</w:t>
      </w:r>
      <w:proofErr w:type="gramStart"/>
      <w:r w:rsidRPr="00972EA9">
        <w:t>,п</w:t>
      </w:r>
      <w:proofErr w:type="gramEnd"/>
      <w:r w:rsidRPr="00972EA9">
        <w:t>рофилактика</w:t>
      </w:r>
      <w:proofErr w:type="spellEnd"/>
      <w:r w:rsidRPr="00972EA9">
        <w:t xml:space="preserve"> педикулёза.</w:t>
      </w:r>
    </w:p>
    <w:p w:rsidR="00972EA9" w:rsidRPr="00972EA9" w:rsidRDefault="00972EA9" w:rsidP="00972EA9">
      <w:pPr>
        <w:pStyle w:val="a3"/>
        <w:numPr>
          <w:ilvl w:val="0"/>
          <w:numId w:val="3"/>
        </w:numPr>
        <w:jc w:val="both"/>
      </w:pPr>
      <w:proofErr w:type="gramStart"/>
      <w:r w:rsidRPr="00972EA9">
        <w:t>Требования</w:t>
      </w:r>
      <w:proofErr w:type="gramEnd"/>
      <w:r w:rsidRPr="00972EA9">
        <w:t xml:space="preserve"> предъявляемые  к </w:t>
      </w:r>
      <w:proofErr w:type="spellStart"/>
      <w:r w:rsidRPr="00972EA9">
        <w:t>санэпидрежиму</w:t>
      </w:r>
      <w:proofErr w:type="spellEnd"/>
      <w:r w:rsidRPr="00972EA9">
        <w:t xml:space="preserve"> буфетных и пищеблока работе молочной кухни. Режимы обработки посуды.</w:t>
      </w:r>
    </w:p>
    <w:p w:rsidR="00972EA9" w:rsidRDefault="00972EA9" w:rsidP="00972EA9">
      <w:pPr>
        <w:pStyle w:val="a3"/>
        <w:numPr>
          <w:ilvl w:val="0"/>
          <w:numId w:val="3"/>
        </w:numPr>
        <w:jc w:val="both"/>
      </w:pPr>
      <w:r w:rsidRPr="00972EA9">
        <w:t xml:space="preserve">Требования предъявляемые  к </w:t>
      </w:r>
      <w:proofErr w:type="spellStart"/>
      <w:r w:rsidRPr="00972EA9">
        <w:t>параментам</w:t>
      </w:r>
      <w:proofErr w:type="spellEnd"/>
      <w:r w:rsidRPr="00972EA9">
        <w:t>  микроклимата больничной среды</w:t>
      </w:r>
      <w:proofErr w:type="gramStart"/>
      <w:r w:rsidRPr="00972EA9">
        <w:t xml:space="preserve"> ,</w:t>
      </w:r>
      <w:proofErr w:type="gramEnd"/>
      <w:r w:rsidRPr="00972EA9">
        <w:t xml:space="preserve"> </w:t>
      </w:r>
      <w:proofErr w:type="spellStart"/>
      <w:r w:rsidRPr="00972EA9">
        <w:t>отоплению,вентиляции</w:t>
      </w:r>
      <w:proofErr w:type="spellEnd"/>
      <w:r w:rsidRPr="00972EA9">
        <w:t>, обсеменённости воздушной среды учреждений родовспоможения.</w:t>
      </w:r>
    </w:p>
    <w:p w:rsidR="00972EA9" w:rsidRDefault="00972EA9" w:rsidP="00972EA9">
      <w:pPr>
        <w:pStyle w:val="a3"/>
        <w:jc w:val="both"/>
      </w:pPr>
    </w:p>
    <w:p w:rsidR="00972EA9" w:rsidRPr="00972EA9" w:rsidRDefault="00972EA9" w:rsidP="00972E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b/>
          <w:bCs/>
          <w:szCs w:val="24"/>
          <w:lang w:eastAsia="ru-RU"/>
        </w:rPr>
        <w:t>СЛУШАТЕЛЬ ДОЛЖЕН СОСТАВИТЬ ОПОРНЫЙ КОНСПЕКТ ПО ТЕМЕ «ПАРЕНТЕРАЛЬНЫЕ ВИРУСНЫЕ ГЕПАТИТЫ»</w:t>
      </w:r>
      <w:r w:rsidR="00EC2B3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972EA9">
        <w:rPr>
          <w:rFonts w:eastAsia="Times New Roman" w:cs="Times New Roman"/>
          <w:b/>
          <w:bCs/>
          <w:szCs w:val="24"/>
          <w:lang w:eastAsia="ru-RU"/>
        </w:rPr>
        <w:t>ПО ПРЕДЛАГАЕМОМУ ПЛАНУ:</w:t>
      </w:r>
    </w:p>
    <w:p w:rsidR="00972EA9" w:rsidRPr="00972EA9" w:rsidRDefault="00972EA9" w:rsidP="00EC2B32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Этиология вирусных гепатитов</w:t>
      </w:r>
      <w:proofErr w:type="gramStart"/>
      <w:r w:rsidRPr="00972EA9">
        <w:rPr>
          <w:rFonts w:eastAsia="Times New Roman" w:cs="Times New Roman"/>
          <w:szCs w:val="24"/>
          <w:lang w:eastAsia="ru-RU"/>
        </w:rPr>
        <w:t xml:space="preserve"> В</w:t>
      </w:r>
      <w:proofErr w:type="gramEnd"/>
      <w:r w:rsidRPr="00972EA9">
        <w:rPr>
          <w:rFonts w:eastAsia="Times New Roman" w:cs="Times New Roman"/>
          <w:szCs w:val="24"/>
          <w:lang w:eastAsia="ru-RU"/>
        </w:rPr>
        <w:t xml:space="preserve">, С, </w:t>
      </w:r>
      <w:r w:rsidRPr="00972EA9">
        <w:rPr>
          <w:rFonts w:eastAsia="Times New Roman" w:cs="Times New Roman"/>
          <w:szCs w:val="24"/>
          <w:lang w:val="en-US" w:eastAsia="ru-RU"/>
        </w:rPr>
        <w:t>D</w:t>
      </w:r>
      <w:r w:rsidRPr="00972EA9">
        <w:rPr>
          <w:rFonts w:eastAsia="Times New Roman" w:cs="Times New Roman"/>
          <w:szCs w:val="24"/>
          <w:lang w:eastAsia="ru-RU"/>
        </w:rPr>
        <w:t xml:space="preserve">.  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Характеристика возбудителей.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Эпидемиология вирусных гепатитов </w:t>
      </w:r>
      <w:r w:rsidRPr="00972EA9">
        <w:rPr>
          <w:rFonts w:eastAsia="Times New Roman" w:cs="Times New Roman"/>
          <w:szCs w:val="24"/>
          <w:lang w:val="en-US" w:eastAsia="ru-RU"/>
        </w:rPr>
        <w:t>B</w:t>
      </w:r>
      <w:r w:rsidRPr="00972EA9">
        <w:rPr>
          <w:rFonts w:eastAsia="Times New Roman" w:cs="Times New Roman"/>
          <w:szCs w:val="24"/>
          <w:lang w:eastAsia="ru-RU"/>
        </w:rPr>
        <w:t>,</w:t>
      </w:r>
      <w:r w:rsidRPr="00972EA9">
        <w:rPr>
          <w:rFonts w:eastAsia="Times New Roman" w:cs="Times New Roman"/>
          <w:szCs w:val="24"/>
          <w:lang w:val="en-US" w:eastAsia="ru-RU"/>
        </w:rPr>
        <w:t>C</w:t>
      </w:r>
      <w:r w:rsidRPr="00972EA9">
        <w:rPr>
          <w:rFonts w:eastAsia="Times New Roman" w:cs="Times New Roman"/>
          <w:szCs w:val="24"/>
          <w:lang w:eastAsia="ru-RU"/>
        </w:rPr>
        <w:t>,</w:t>
      </w:r>
      <w:r w:rsidRPr="00972EA9">
        <w:rPr>
          <w:rFonts w:eastAsia="Times New Roman" w:cs="Times New Roman"/>
          <w:szCs w:val="24"/>
          <w:lang w:val="en-US" w:eastAsia="ru-RU"/>
        </w:rPr>
        <w:t>D</w:t>
      </w:r>
      <w:r w:rsidRPr="00972EA9">
        <w:rPr>
          <w:rFonts w:eastAsia="Times New Roman" w:cs="Times New Roman"/>
          <w:szCs w:val="24"/>
          <w:lang w:eastAsia="ru-RU"/>
        </w:rPr>
        <w:t xml:space="preserve">. 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lastRenderedPageBreak/>
        <w:t>Источники, механизмы передачи, восприимчивый контингент.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Перечень медицинских </w:t>
      </w:r>
      <w:proofErr w:type="gramStart"/>
      <w:r w:rsidRPr="00972EA9">
        <w:rPr>
          <w:rFonts w:eastAsia="Times New Roman" w:cs="Times New Roman"/>
          <w:szCs w:val="24"/>
          <w:lang w:eastAsia="ru-RU"/>
        </w:rPr>
        <w:t>вмешательств</w:t>
      </w:r>
      <w:proofErr w:type="gramEnd"/>
      <w:r w:rsidRPr="00972EA9">
        <w:rPr>
          <w:rFonts w:eastAsia="Times New Roman" w:cs="Times New Roman"/>
          <w:szCs w:val="24"/>
          <w:lang w:eastAsia="ru-RU"/>
        </w:rPr>
        <w:t xml:space="preserve"> при которых возможна передача парентеральных вирусных гепатитов.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Основные сигнальные клинические признаки, осложнения, исходы.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Профилактика распространения вирусных гепатитов среди пациентов и медицинских работников.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Иммунизация  населения против вирусного гепатита</w:t>
      </w:r>
      <w:proofErr w:type="gramStart"/>
      <w:r w:rsidRPr="00972EA9">
        <w:rPr>
          <w:rFonts w:eastAsia="Times New Roman" w:cs="Times New Roman"/>
          <w:szCs w:val="24"/>
          <w:lang w:eastAsia="ru-RU"/>
        </w:rPr>
        <w:t xml:space="preserve"> В</w:t>
      </w:r>
      <w:proofErr w:type="gramEnd"/>
      <w:r w:rsidRPr="00972EA9">
        <w:rPr>
          <w:rFonts w:eastAsia="Times New Roman" w:cs="Times New Roman"/>
          <w:szCs w:val="24"/>
          <w:lang w:eastAsia="ru-RU"/>
        </w:rPr>
        <w:t xml:space="preserve"> и </w:t>
      </w:r>
      <w:r w:rsidRPr="00972EA9">
        <w:rPr>
          <w:rFonts w:eastAsia="Times New Roman" w:cs="Times New Roman"/>
          <w:szCs w:val="24"/>
          <w:lang w:val="en-US" w:eastAsia="ru-RU"/>
        </w:rPr>
        <w:t>D</w:t>
      </w:r>
      <w:r w:rsidRPr="00972EA9">
        <w:rPr>
          <w:rFonts w:eastAsia="Times New Roman" w:cs="Times New Roman"/>
          <w:szCs w:val="24"/>
          <w:lang w:eastAsia="ru-RU"/>
        </w:rPr>
        <w:t>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Основные инструктивно-методические документы по профилактике вирусных гепатитов.</w:t>
      </w:r>
    </w:p>
    <w:p w:rsidR="00972EA9" w:rsidRDefault="00972EA9" w:rsidP="00972EA9">
      <w:pPr>
        <w:pStyle w:val="a3"/>
        <w:jc w:val="both"/>
      </w:pPr>
    </w:p>
    <w:p w:rsidR="00972EA9" w:rsidRPr="00972EA9" w:rsidRDefault="00972EA9" w:rsidP="00972EA9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b/>
          <w:bCs/>
          <w:sz w:val="28"/>
          <w:szCs w:val="28"/>
          <w:lang w:eastAsia="ru-RU"/>
        </w:rPr>
        <w:t>Слушатель должен составить опорный конспект по теме «Дезинфекция»</w:t>
      </w:r>
      <w:r w:rsidR="00EC2B3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72EA9">
        <w:rPr>
          <w:rFonts w:eastAsia="Times New Roman" w:cs="Times New Roman"/>
          <w:b/>
          <w:bCs/>
          <w:sz w:val="28"/>
          <w:szCs w:val="28"/>
          <w:lang w:eastAsia="ru-RU"/>
        </w:rPr>
        <w:t>по предлагаемому плану: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Определение понятия “дезинфекция”.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Виды дезинфекции.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Профилактическая дезинфекция. Понятие. Характеристика.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Очаговая дезинфекция. Понятие.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Заключительная дезинфекция. Сроки проведения. Кратность. Объем и режимы при различных инфекциях.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Текущая дезинфекция. Понятие. Сроки проведения. Объем и режимы в зависимости от различных инфекций.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Методы дезинфекции.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Механический метод.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Физический метод. Средства. Режимы.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Понятие о методе «Химическая дезинфекция.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Перечень химических веществ, обладающих бактерицидностью и применяемых в качестве </w:t>
      </w:r>
      <w:proofErr w:type="spellStart"/>
      <w:r w:rsidRPr="00972EA9">
        <w:rPr>
          <w:rFonts w:eastAsia="Times New Roman" w:cs="Times New Roman"/>
          <w:szCs w:val="24"/>
          <w:lang w:eastAsia="ru-RU"/>
        </w:rPr>
        <w:t>дезинфектантов</w:t>
      </w:r>
      <w:proofErr w:type="spellEnd"/>
      <w:r w:rsidRPr="00972EA9">
        <w:rPr>
          <w:rFonts w:eastAsia="Times New Roman" w:cs="Times New Roman"/>
          <w:szCs w:val="24"/>
          <w:lang w:eastAsia="ru-RU"/>
        </w:rPr>
        <w:t>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72EA9">
        <w:rPr>
          <w:rFonts w:eastAsia="Times New Roman" w:cs="Times New Roman"/>
          <w:szCs w:val="24"/>
          <w:lang w:eastAsia="ru-RU"/>
        </w:rPr>
        <w:t>Требования</w:t>
      </w:r>
      <w:proofErr w:type="gramEnd"/>
      <w:r w:rsidRPr="00972EA9">
        <w:rPr>
          <w:rFonts w:eastAsia="Times New Roman" w:cs="Times New Roman"/>
          <w:szCs w:val="24"/>
          <w:lang w:eastAsia="ru-RU"/>
        </w:rPr>
        <w:t xml:space="preserve"> предъявляемые к </w:t>
      </w:r>
      <w:proofErr w:type="spellStart"/>
      <w:r w:rsidRPr="00972EA9">
        <w:rPr>
          <w:rFonts w:eastAsia="Times New Roman" w:cs="Times New Roman"/>
          <w:szCs w:val="24"/>
          <w:lang w:eastAsia="ru-RU"/>
        </w:rPr>
        <w:t>дезинфектантам</w:t>
      </w:r>
      <w:proofErr w:type="spellEnd"/>
      <w:r w:rsidRPr="00972EA9">
        <w:rPr>
          <w:rFonts w:eastAsia="Times New Roman" w:cs="Times New Roman"/>
          <w:szCs w:val="24"/>
          <w:lang w:eastAsia="ru-RU"/>
        </w:rPr>
        <w:t>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Характеристика современных дезинфицирующих препаратов, обладающих </w:t>
      </w:r>
      <w:proofErr w:type="spellStart"/>
      <w:r w:rsidRPr="00972EA9">
        <w:rPr>
          <w:rFonts w:eastAsia="Times New Roman" w:cs="Times New Roman"/>
          <w:szCs w:val="24"/>
          <w:lang w:eastAsia="ru-RU"/>
        </w:rPr>
        <w:t>многоразовостью</w:t>
      </w:r>
      <w:proofErr w:type="spellEnd"/>
      <w:r w:rsidRPr="00972EA9">
        <w:rPr>
          <w:rFonts w:eastAsia="Times New Roman" w:cs="Times New Roman"/>
          <w:szCs w:val="24"/>
          <w:lang w:eastAsia="ru-RU"/>
        </w:rPr>
        <w:t xml:space="preserve"> и моющим эффектом.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Уровни дезинфекции.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Факторы, влияющие на качество дезинфекции.</w:t>
      </w:r>
    </w:p>
    <w:p w:rsidR="00972EA9" w:rsidRPr="00972EA9" w:rsidRDefault="00972EA9" w:rsidP="00972EA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Дезинфекция поверхностей, </w:t>
      </w:r>
      <w:proofErr w:type="spellStart"/>
      <w:r w:rsidRPr="00972EA9">
        <w:rPr>
          <w:rFonts w:eastAsia="Times New Roman" w:cs="Times New Roman"/>
          <w:szCs w:val="24"/>
          <w:lang w:eastAsia="ru-RU"/>
        </w:rPr>
        <w:t>мединструментария</w:t>
      </w:r>
      <w:proofErr w:type="spellEnd"/>
      <w:r w:rsidRPr="00972EA9">
        <w:rPr>
          <w:rFonts w:eastAsia="Times New Roman" w:cs="Times New Roman"/>
          <w:szCs w:val="24"/>
          <w:lang w:eastAsia="ru-RU"/>
        </w:rPr>
        <w:t xml:space="preserve"> и мягких медицинских материалов.</w:t>
      </w:r>
    </w:p>
    <w:p w:rsidR="00972EA9" w:rsidRDefault="00972EA9" w:rsidP="00972EA9">
      <w:pPr>
        <w:pStyle w:val="a3"/>
        <w:jc w:val="both"/>
      </w:pPr>
    </w:p>
    <w:p w:rsidR="00972EA9" w:rsidRPr="00972EA9" w:rsidRDefault="00972EA9" w:rsidP="00972E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b/>
          <w:bCs/>
          <w:szCs w:val="24"/>
          <w:lang w:eastAsia="ru-RU"/>
        </w:rPr>
        <w:t>СЛУШАТЕЛЬ ДОЛЖЕН СОС</w:t>
      </w:r>
      <w:r>
        <w:rPr>
          <w:rFonts w:eastAsia="Times New Roman" w:cs="Times New Roman"/>
          <w:b/>
          <w:bCs/>
          <w:szCs w:val="24"/>
          <w:lang w:eastAsia="ru-RU"/>
        </w:rPr>
        <w:t>ТАВИТЬ ОПОРНЫЙ КОНСПЕКТ ПО ТЕМЕ</w:t>
      </w:r>
      <w:r w:rsidRPr="00972EA9">
        <w:rPr>
          <w:rFonts w:eastAsia="Times New Roman" w:cs="Times New Roman"/>
          <w:b/>
          <w:bCs/>
          <w:szCs w:val="24"/>
          <w:lang w:eastAsia="ru-RU"/>
        </w:rPr>
        <w:t xml:space="preserve"> «ВНУТРИБОЛЬНИЧНЫЕ ИНФЕКЦИИ»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ПО ПРЕДЛАГАЕМОМУ</w:t>
      </w:r>
      <w:r w:rsidRPr="00972EA9">
        <w:rPr>
          <w:rFonts w:eastAsia="Times New Roman" w:cs="Times New Roman"/>
          <w:b/>
          <w:bCs/>
          <w:szCs w:val="24"/>
          <w:lang w:eastAsia="ru-RU"/>
        </w:rPr>
        <w:t xml:space="preserve"> ПЛАНУ: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972EA9">
        <w:rPr>
          <w:rFonts w:eastAsia="Times New Roman" w:cs="Times New Roman"/>
          <w:szCs w:val="24"/>
          <w:lang w:eastAsia="ru-RU"/>
        </w:rPr>
        <w:t>Определение внутрибольничных инфекций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Объективные, субъективные причины широкого распространения внутрибольничных инфекций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Характеристика основных возбудителей ВБИ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Источники внутрибольничных инфекций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Факторы распространения внутрибольничных инфекций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Пути передачи ВБИ</w:t>
      </w:r>
    </w:p>
    <w:p w:rsidR="00972EA9" w:rsidRPr="00972EA9" w:rsidRDefault="00972EA9" w:rsidP="00972EA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Основные направления профилактики</w:t>
      </w:r>
    </w:p>
    <w:p w:rsidR="00972EA9" w:rsidRDefault="00972EA9" w:rsidP="00972EA9">
      <w:pPr>
        <w:pStyle w:val="a3"/>
        <w:jc w:val="both"/>
      </w:pPr>
    </w:p>
    <w:p w:rsidR="00972EA9" w:rsidRPr="00972EA9" w:rsidRDefault="00972EA9" w:rsidP="00972E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b/>
          <w:bCs/>
          <w:szCs w:val="24"/>
          <w:lang w:eastAsia="ru-RU"/>
        </w:rPr>
        <w:lastRenderedPageBreak/>
        <w:t>СЛУШАТЕЛЬ ДОЛЖЕН СОСТАВИТЬ ОПОРНЫЙ КОНСПЕКТ ПО ТЕМЕ «ВИЧ-ИНФЕКЦИЯ»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972EA9">
        <w:rPr>
          <w:rFonts w:eastAsia="Times New Roman" w:cs="Times New Roman"/>
          <w:b/>
          <w:bCs/>
          <w:szCs w:val="24"/>
          <w:lang w:eastAsia="ru-RU"/>
        </w:rPr>
        <w:t>ПО ПРЕДЛАГАЕМОМУ ПЛАНУ: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Определение ВИЧ-инфекции.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Характеристика вируса иммунодефицита человека.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Эпидемиология: источники, механизмы передачи, восприимчивый контингент.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Клиника ВИЧ-инфекции.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Основные направления профилактики ВИЧ-инфекции.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Профилактика профессионального заражения ВИЧ среди медработников.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Мероприятия при аварийных ситуациях без нарушения целостности кожных покровов.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>Мероприятия при аварийных ситуациях с нарушением целостности кожных покровов.</w:t>
      </w:r>
    </w:p>
    <w:p w:rsidR="00972EA9" w:rsidRPr="00972EA9" w:rsidRDefault="00972EA9" w:rsidP="00972EA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szCs w:val="24"/>
          <w:lang w:eastAsia="ru-RU"/>
        </w:rPr>
        <w:t xml:space="preserve">Аптечка </w:t>
      </w:r>
      <w:proofErr w:type="spellStart"/>
      <w:r w:rsidRPr="00972EA9">
        <w:rPr>
          <w:rFonts w:eastAsia="Times New Roman" w:cs="Times New Roman"/>
          <w:szCs w:val="24"/>
          <w:lang w:eastAsia="ru-RU"/>
        </w:rPr>
        <w:t>Вич</w:t>
      </w:r>
      <w:proofErr w:type="spellEnd"/>
      <w:r w:rsidRPr="00972EA9">
        <w:rPr>
          <w:rFonts w:eastAsia="Times New Roman" w:cs="Times New Roman"/>
          <w:szCs w:val="24"/>
          <w:lang w:eastAsia="ru-RU"/>
        </w:rPr>
        <w:t>/СПИД.</w:t>
      </w:r>
    </w:p>
    <w:p w:rsidR="00972EA9" w:rsidRDefault="00972EA9" w:rsidP="00972EA9">
      <w:pPr>
        <w:pStyle w:val="a3"/>
        <w:jc w:val="both"/>
      </w:pPr>
    </w:p>
    <w:p w:rsidR="00972EA9" w:rsidRPr="00972EA9" w:rsidRDefault="00972EA9" w:rsidP="00972EA9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972EA9">
        <w:rPr>
          <w:rFonts w:eastAsia="Times New Roman" w:cs="Times New Roman"/>
          <w:b/>
          <w:bCs/>
          <w:sz w:val="28"/>
          <w:szCs w:val="28"/>
          <w:lang w:eastAsia="ru-RU"/>
        </w:rPr>
        <w:t>Слушатель должен составить опорный конспект по теме «Асептика и антисептика»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972EA9">
        <w:rPr>
          <w:rFonts w:eastAsia="Times New Roman" w:cs="Times New Roman"/>
          <w:b/>
          <w:bCs/>
          <w:sz w:val="28"/>
          <w:szCs w:val="28"/>
          <w:lang w:eastAsia="ru-RU"/>
        </w:rPr>
        <w:t>по предлагаемому плану: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Дать понятие определения асептика.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 xml:space="preserve">Понятие о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деконтаминации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>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 xml:space="preserve">Классификация предметов ухода за больными: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Критические</w:t>
      </w:r>
      <w:proofErr w:type="gramStart"/>
      <w:r w:rsidRPr="00EC2B32">
        <w:rPr>
          <w:rFonts w:eastAsia="Times New Roman" w:cs="Times New Roman"/>
          <w:szCs w:val="24"/>
          <w:lang w:eastAsia="ru-RU"/>
        </w:rPr>
        <w:t>,п</w:t>
      </w:r>
      <w:proofErr w:type="gramEnd"/>
      <w:r w:rsidRPr="00EC2B32">
        <w:rPr>
          <w:rFonts w:eastAsia="Times New Roman" w:cs="Times New Roman"/>
          <w:szCs w:val="24"/>
          <w:lang w:eastAsia="ru-RU"/>
        </w:rPr>
        <w:t>олукритические,некритические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 xml:space="preserve">. Методы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деконтоминации</w:t>
      </w:r>
      <w:proofErr w:type="spellEnd"/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 xml:space="preserve">Комплекс санитарно-противоэпидемических мероприятий по выполнению асептики в родовспомогательных учреждениях: личная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гигиена</w:t>
      </w:r>
      <w:proofErr w:type="gramStart"/>
      <w:r w:rsidRPr="00EC2B32">
        <w:rPr>
          <w:rFonts w:eastAsia="Times New Roman" w:cs="Times New Roman"/>
          <w:szCs w:val="24"/>
          <w:lang w:eastAsia="ru-RU"/>
        </w:rPr>
        <w:t>,с</w:t>
      </w:r>
      <w:proofErr w:type="gramEnd"/>
      <w:r w:rsidRPr="00EC2B32">
        <w:rPr>
          <w:rFonts w:eastAsia="Times New Roman" w:cs="Times New Roman"/>
          <w:szCs w:val="24"/>
          <w:lang w:eastAsia="ru-RU"/>
        </w:rPr>
        <w:t>одержания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 xml:space="preserve"> помещений ,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оборудования.текущая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 xml:space="preserve"> и генеральная уборка.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 xml:space="preserve">Профилактика контактной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инфекции</w:t>
      </w:r>
      <w:proofErr w:type="gramStart"/>
      <w:r w:rsidRPr="00EC2B32">
        <w:rPr>
          <w:rFonts w:eastAsia="Times New Roman" w:cs="Times New Roman"/>
          <w:szCs w:val="24"/>
          <w:lang w:eastAsia="ru-RU"/>
        </w:rPr>
        <w:t>.Г</w:t>
      </w:r>
      <w:proofErr w:type="gramEnd"/>
      <w:r w:rsidRPr="00EC2B32">
        <w:rPr>
          <w:rFonts w:eastAsia="Times New Roman" w:cs="Times New Roman"/>
          <w:szCs w:val="24"/>
          <w:lang w:eastAsia="ru-RU"/>
        </w:rPr>
        <w:t>игиена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 xml:space="preserve"> рук </w:t>
      </w:r>
      <w:proofErr w:type="spellStart"/>
      <w:r w:rsidRPr="00EC2B32">
        <w:rPr>
          <w:rFonts w:eastAsia="Times New Roman" w:cs="Times New Roman"/>
          <w:szCs w:val="24"/>
          <w:lang w:eastAsia="ru-RU"/>
        </w:rPr>
        <w:t>медперсонала.Уровни</w:t>
      </w:r>
      <w:proofErr w:type="spellEnd"/>
      <w:r w:rsidRPr="00EC2B32">
        <w:rPr>
          <w:rFonts w:eastAsia="Times New Roman" w:cs="Times New Roman"/>
          <w:szCs w:val="24"/>
          <w:lang w:eastAsia="ru-RU"/>
        </w:rPr>
        <w:t xml:space="preserve"> обработки рук.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Дать понятие определения антисептика.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Перечислить методы антисептики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Механическая антисептика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Физическая антисептика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Химический метод антисептики.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Перечень химических веществ, применяемых для антисептики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Требования, применяемые к антисептикам.</w:t>
      </w:r>
    </w:p>
    <w:p w:rsidR="00972EA9" w:rsidRPr="00EC2B32" w:rsidRDefault="00972EA9" w:rsidP="00EC2B3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2B32">
        <w:rPr>
          <w:rFonts w:eastAsia="Times New Roman" w:cs="Times New Roman"/>
          <w:szCs w:val="24"/>
          <w:lang w:eastAsia="ru-RU"/>
        </w:rPr>
        <w:t>Биологическая антисептика.</w:t>
      </w:r>
    </w:p>
    <w:p w:rsidR="00972EA9" w:rsidRPr="00EC2B32" w:rsidRDefault="00972EA9" w:rsidP="00EC2B32">
      <w:pPr>
        <w:pStyle w:val="a3"/>
        <w:jc w:val="both"/>
        <w:rPr>
          <w:szCs w:val="24"/>
        </w:rPr>
      </w:pPr>
    </w:p>
    <w:sectPr w:rsidR="00972EA9" w:rsidRPr="00EC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E3"/>
    <w:multiLevelType w:val="hybridMultilevel"/>
    <w:tmpl w:val="A2FAD27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FA32013"/>
    <w:multiLevelType w:val="hybridMultilevel"/>
    <w:tmpl w:val="3D3A3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BD9"/>
    <w:multiLevelType w:val="hybridMultilevel"/>
    <w:tmpl w:val="14A66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3438"/>
    <w:multiLevelType w:val="hybridMultilevel"/>
    <w:tmpl w:val="9F5AC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4211"/>
    <w:multiLevelType w:val="hybridMultilevel"/>
    <w:tmpl w:val="75A23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3FDE"/>
    <w:multiLevelType w:val="hybridMultilevel"/>
    <w:tmpl w:val="BD3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A9"/>
    <w:rsid w:val="000C4BB1"/>
    <w:rsid w:val="0076071F"/>
    <w:rsid w:val="00972EA9"/>
    <w:rsid w:val="00E14AA1"/>
    <w:rsid w:val="00EC2B32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1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A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a4">
    <w:name w:val="List Paragraph"/>
    <w:basedOn w:val="a"/>
    <w:uiPriority w:val="34"/>
    <w:qFormat/>
    <w:rsid w:val="0097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1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A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a4">
    <w:name w:val="List Paragraph"/>
    <w:basedOn w:val="a"/>
    <w:uiPriority w:val="34"/>
    <w:qFormat/>
    <w:rsid w:val="0097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4893-7178-43C0-ADB6-6419E0B1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Шешко</dc:creator>
  <cp:keywords/>
  <dc:description/>
  <cp:lastModifiedBy>Шешко</cp:lastModifiedBy>
  <cp:revision>1</cp:revision>
  <dcterms:created xsi:type="dcterms:W3CDTF">2013-08-13T08:20:00Z</dcterms:created>
  <dcterms:modified xsi:type="dcterms:W3CDTF">2013-08-13T08:33:00Z</dcterms:modified>
</cp:coreProperties>
</file>